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9DB48" w14:textId="77777777" w:rsidR="005B61B3" w:rsidRDefault="005B61B3" w:rsidP="00D9108F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202E85B7" w14:textId="42D6A30F" w:rsidR="005B61B3" w:rsidRPr="005B61B3" w:rsidRDefault="005B61B3" w:rsidP="005B61B3">
      <w:pPr>
        <w:suppressAutoHyphens/>
        <w:spacing w:after="0" w:line="240" w:lineRule="auto"/>
        <w:rPr>
          <w:rFonts w:eastAsia="Calibri" w:cstheme="minorHAnsi"/>
          <w:sz w:val="24"/>
          <w:szCs w:val="24"/>
          <w:lang w:eastAsia="zh-CN"/>
        </w:rPr>
      </w:pPr>
      <w:r w:rsidRPr="005B61B3">
        <w:rPr>
          <w:rFonts w:eastAsia="Times New Roman" w:cstheme="minorHAnsi"/>
          <w:b/>
          <w:sz w:val="24"/>
          <w:szCs w:val="24"/>
          <w:lang w:eastAsia="pl-PL"/>
        </w:rPr>
        <w:t>ZP.271.4.13</w:t>
      </w:r>
      <w:r w:rsidR="00CA2C73">
        <w:rPr>
          <w:rFonts w:eastAsia="Times New Roman" w:cstheme="minorHAnsi"/>
          <w:b/>
          <w:sz w:val="24"/>
          <w:szCs w:val="24"/>
          <w:lang w:eastAsia="pl-PL"/>
        </w:rPr>
        <w:t>3</w:t>
      </w:r>
      <w:r w:rsidRPr="005B61B3">
        <w:rPr>
          <w:rFonts w:eastAsia="Times New Roman" w:cstheme="minorHAnsi"/>
          <w:b/>
          <w:sz w:val="24"/>
          <w:szCs w:val="24"/>
          <w:lang w:eastAsia="pl-PL"/>
        </w:rPr>
        <w:t>.2025.JW2</w:t>
      </w:r>
    </w:p>
    <w:p w14:paraId="47917C18" w14:textId="77777777" w:rsidR="005B61B3" w:rsidRPr="005B61B3" w:rsidRDefault="005B61B3" w:rsidP="005B61B3">
      <w:pPr>
        <w:spacing w:after="200" w:line="276" w:lineRule="auto"/>
        <w:rPr>
          <w:rFonts w:eastAsiaTheme="minorEastAsia"/>
          <w:lang w:eastAsia="pl-PL"/>
        </w:rPr>
      </w:pPr>
    </w:p>
    <w:p w14:paraId="51B5921B" w14:textId="518B0CAC" w:rsidR="00DE1C59" w:rsidRPr="00CA2C73" w:rsidRDefault="005B61B3" w:rsidP="00CA2C73">
      <w:pPr>
        <w:spacing w:after="200" w:line="276" w:lineRule="auto"/>
        <w:rPr>
          <w:rFonts w:eastAsiaTheme="minorEastAsia"/>
          <w:lang w:eastAsia="pl-PL"/>
        </w:rPr>
      </w:pPr>
      <w:r w:rsidRPr="005B61B3">
        <w:rPr>
          <w:rFonts w:eastAsiaTheme="minorEastAsia"/>
          <w:lang w:eastAsia="pl-PL"/>
        </w:rPr>
        <w:t>Załącznik nr 2– Opis przedmiotu zamówienia</w:t>
      </w:r>
    </w:p>
    <w:p w14:paraId="577A1FC1" w14:textId="1B459DC8" w:rsidR="00CA2C73" w:rsidRPr="00CA2C73" w:rsidRDefault="00CA2C73" w:rsidP="00CA2C73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proofErr w:type="spellStart"/>
      <w:r w:rsidRPr="00CA2C73">
        <w:rPr>
          <w:rFonts w:eastAsia="Times New Roman" w:cstheme="minorHAnsi"/>
          <w:color w:val="000000"/>
          <w:sz w:val="24"/>
          <w:szCs w:val="24"/>
          <w:lang w:eastAsia="pl-PL"/>
        </w:rPr>
        <w:t>Hortiterapia</w:t>
      </w:r>
      <w:proofErr w:type="spellEnd"/>
      <w:r w:rsidRPr="00CA2C7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(</w:t>
      </w:r>
      <w:proofErr w:type="spellStart"/>
      <w:r w:rsidRPr="00CA2C73">
        <w:rPr>
          <w:rFonts w:eastAsia="Times New Roman" w:cstheme="minorHAnsi"/>
          <w:color w:val="000000"/>
          <w:sz w:val="24"/>
          <w:szCs w:val="24"/>
          <w:lang w:eastAsia="pl-PL"/>
        </w:rPr>
        <w:t>ogrodolecznictwo</w:t>
      </w:r>
      <w:proofErr w:type="spellEnd"/>
      <w:r w:rsidRPr="00CA2C73">
        <w:rPr>
          <w:rFonts w:eastAsia="Times New Roman" w:cstheme="minorHAnsi"/>
          <w:color w:val="000000"/>
          <w:sz w:val="24"/>
          <w:szCs w:val="24"/>
          <w:lang w:eastAsia="pl-PL"/>
        </w:rPr>
        <w:t>) w pracy z os. z niepełnosprawnościami.3</w:t>
      </w:r>
      <w:r>
        <w:rPr>
          <w:rFonts w:eastAsia="Times New Roman" w:cstheme="minorHAnsi"/>
          <w:color w:val="000000"/>
          <w:sz w:val="24"/>
          <w:szCs w:val="24"/>
          <w:lang w:eastAsia="pl-PL"/>
        </w:rPr>
        <w:t xml:space="preserve"> nauczycieli</w:t>
      </w:r>
      <w:r w:rsidRPr="00CA2C7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, 16h, szkol grup, czas 2dni. </w:t>
      </w:r>
    </w:p>
    <w:p w14:paraId="032100DD" w14:textId="58C2C1A5" w:rsidR="00CA2C73" w:rsidRDefault="00CA2C73" w:rsidP="00CA2C73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CA2C7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Cel szkolenia: poszerzenie wiedzy w zakresie </w:t>
      </w:r>
      <w:proofErr w:type="spellStart"/>
      <w:r w:rsidRPr="00CA2C73">
        <w:rPr>
          <w:rFonts w:eastAsia="Times New Roman" w:cstheme="minorHAnsi"/>
          <w:color w:val="000000"/>
          <w:sz w:val="24"/>
          <w:szCs w:val="24"/>
          <w:lang w:eastAsia="pl-PL"/>
        </w:rPr>
        <w:t>hortiterapia</w:t>
      </w:r>
      <w:proofErr w:type="spellEnd"/>
      <w:r w:rsidRPr="00CA2C7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(</w:t>
      </w:r>
      <w:proofErr w:type="spellStart"/>
      <w:r w:rsidRPr="00CA2C73">
        <w:rPr>
          <w:rFonts w:eastAsia="Times New Roman" w:cstheme="minorHAnsi"/>
          <w:color w:val="000000"/>
          <w:sz w:val="24"/>
          <w:szCs w:val="24"/>
          <w:lang w:eastAsia="pl-PL"/>
        </w:rPr>
        <w:t>ogrodolecznictwo</w:t>
      </w:r>
      <w:proofErr w:type="spellEnd"/>
      <w:r w:rsidRPr="00CA2C73">
        <w:rPr>
          <w:rFonts w:eastAsia="Times New Roman" w:cstheme="minorHAnsi"/>
          <w:color w:val="000000"/>
          <w:sz w:val="24"/>
          <w:szCs w:val="24"/>
          <w:lang w:eastAsia="pl-PL"/>
        </w:rPr>
        <w:t>) w pracy z os. z niepełnosprawnościami</w:t>
      </w:r>
      <w:r w:rsidR="004F4DF4">
        <w:rPr>
          <w:rFonts w:eastAsia="Times New Roman" w:cstheme="minorHAnsi"/>
          <w:color w:val="000000"/>
          <w:sz w:val="24"/>
          <w:szCs w:val="24"/>
          <w:lang w:eastAsia="pl-PL"/>
        </w:rPr>
        <w:t>.</w:t>
      </w:r>
    </w:p>
    <w:p w14:paraId="04BBF250" w14:textId="77777777" w:rsidR="004F4DF4" w:rsidRPr="00CA2C73" w:rsidRDefault="004F4DF4" w:rsidP="00CA2C73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242AD848" w14:textId="1B2F12B2" w:rsidR="00CA2C73" w:rsidRPr="00CA2C73" w:rsidRDefault="00CA2C73" w:rsidP="00CA2C73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CA2C73">
        <w:rPr>
          <w:rFonts w:eastAsia="Times New Roman" w:cstheme="minorHAnsi"/>
          <w:b/>
          <w:color w:val="000000"/>
          <w:sz w:val="24"/>
          <w:szCs w:val="24"/>
          <w:lang w:eastAsia="pl-PL"/>
        </w:rPr>
        <w:t>Uczestnicy:</w:t>
      </w:r>
      <w:r w:rsidRPr="00CA2C7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3 nauczycieli – 2 nauczycieli </w:t>
      </w:r>
      <w:r w:rsidR="0072528A">
        <w:rPr>
          <w:rFonts w:eastAsia="Times New Roman" w:cstheme="minorHAnsi"/>
          <w:color w:val="000000"/>
          <w:sz w:val="24"/>
          <w:szCs w:val="24"/>
          <w:lang w:eastAsia="pl-PL"/>
        </w:rPr>
        <w:t>październik</w:t>
      </w:r>
      <w:r w:rsidRPr="00CA2C7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2025, 1 nauczyciel sierpień, wrzesień 2026,</w:t>
      </w:r>
    </w:p>
    <w:p w14:paraId="1AB80C44" w14:textId="1CA4C4DF" w:rsidR="00CA2C73" w:rsidRPr="00CA2C73" w:rsidRDefault="00CA2C73" w:rsidP="00CA2C73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CA2C73"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Zakres merytoryczny </w:t>
      </w:r>
      <w:r w:rsidRPr="00CA2C73">
        <w:rPr>
          <w:rFonts w:eastAsia="Times New Roman" w:cstheme="minorHAnsi"/>
          <w:color w:val="000000"/>
          <w:sz w:val="24"/>
          <w:szCs w:val="24"/>
          <w:lang w:eastAsia="pl-PL"/>
        </w:rPr>
        <w:t>Program szkolenia - minimalne wymagania</w:t>
      </w:r>
    </w:p>
    <w:p w14:paraId="21BB4979" w14:textId="583FA56A" w:rsidR="00CA2C73" w:rsidRPr="00CA2C73" w:rsidRDefault="00CA2C73" w:rsidP="00CA2C73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CA2C7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1) </w:t>
      </w:r>
      <w:proofErr w:type="spellStart"/>
      <w:r w:rsidRPr="00CA2C73">
        <w:rPr>
          <w:rFonts w:eastAsia="Times New Roman" w:cstheme="minorHAnsi"/>
          <w:color w:val="000000"/>
          <w:sz w:val="24"/>
          <w:szCs w:val="24"/>
          <w:lang w:eastAsia="pl-PL"/>
        </w:rPr>
        <w:t>Hortiterapia</w:t>
      </w:r>
      <w:proofErr w:type="spellEnd"/>
      <w:r w:rsidRPr="00CA2C7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-podstawy, cele, przegląd krajowych i zagranicznych ogrodów </w:t>
      </w:r>
      <w:proofErr w:type="spellStart"/>
      <w:r w:rsidRPr="00CA2C73">
        <w:rPr>
          <w:rFonts w:eastAsia="Times New Roman" w:cstheme="minorHAnsi"/>
          <w:color w:val="000000"/>
          <w:sz w:val="24"/>
          <w:szCs w:val="24"/>
          <w:lang w:eastAsia="pl-PL"/>
        </w:rPr>
        <w:t>hortiterapeutycznych</w:t>
      </w:r>
      <w:proofErr w:type="spellEnd"/>
    </w:p>
    <w:p w14:paraId="28FE6659" w14:textId="1CB9AD20" w:rsidR="00CA2C73" w:rsidRPr="00CA2C73" w:rsidRDefault="00CA2C73" w:rsidP="00CA2C73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CA2C73">
        <w:rPr>
          <w:rFonts w:eastAsia="Times New Roman" w:cstheme="minorHAnsi"/>
          <w:color w:val="000000"/>
          <w:sz w:val="24"/>
          <w:szCs w:val="24"/>
          <w:lang w:eastAsia="pl-PL"/>
        </w:rPr>
        <w:t>2) Wpływ roślin na samopoczucie człowieka, terapia drzewami (</w:t>
      </w:r>
      <w:proofErr w:type="spellStart"/>
      <w:r w:rsidRPr="00CA2C73">
        <w:rPr>
          <w:rFonts w:eastAsia="Times New Roman" w:cstheme="minorHAnsi"/>
          <w:color w:val="000000"/>
          <w:sz w:val="24"/>
          <w:szCs w:val="24"/>
          <w:lang w:eastAsia="pl-PL"/>
        </w:rPr>
        <w:t>sylwoterapia</w:t>
      </w:r>
      <w:proofErr w:type="spellEnd"/>
      <w:r w:rsidRPr="00CA2C73">
        <w:rPr>
          <w:rFonts w:eastAsia="Times New Roman" w:cstheme="minorHAnsi"/>
          <w:color w:val="000000"/>
          <w:sz w:val="24"/>
          <w:szCs w:val="24"/>
          <w:lang w:eastAsia="pl-PL"/>
        </w:rPr>
        <w:t>)</w:t>
      </w:r>
    </w:p>
    <w:p w14:paraId="42A9316F" w14:textId="1A336165" w:rsidR="00CA2C73" w:rsidRPr="00CA2C73" w:rsidRDefault="00CA2C73" w:rsidP="00CA2C73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CA2C7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3) Rośliny stosowane w </w:t>
      </w:r>
      <w:proofErr w:type="spellStart"/>
      <w:r w:rsidRPr="00CA2C73">
        <w:rPr>
          <w:rFonts w:eastAsia="Times New Roman" w:cstheme="minorHAnsi"/>
          <w:color w:val="000000"/>
          <w:sz w:val="24"/>
          <w:szCs w:val="24"/>
          <w:lang w:eastAsia="pl-PL"/>
        </w:rPr>
        <w:t>hortiterapii</w:t>
      </w:r>
      <w:proofErr w:type="spellEnd"/>
      <w:r w:rsidRPr="00CA2C73">
        <w:rPr>
          <w:rFonts w:eastAsia="Times New Roman" w:cstheme="minorHAnsi"/>
          <w:color w:val="000000"/>
          <w:sz w:val="24"/>
          <w:szCs w:val="24"/>
          <w:lang w:eastAsia="pl-PL"/>
        </w:rPr>
        <w:t>. Opis ogrodu sensorycznego, ścieżek bosych stóp, rabat podwyższ.</w:t>
      </w:r>
    </w:p>
    <w:p w14:paraId="6FDA45A4" w14:textId="402C1F15" w:rsidR="00CA2C73" w:rsidRPr="00CA2C73" w:rsidRDefault="00CA2C73" w:rsidP="00CA2C73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CA2C7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4) </w:t>
      </w:r>
      <w:proofErr w:type="spellStart"/>
      <w:r w:rsidRPr="00CA2C73">
        <w:rPr>
          <w:rFonts w:eastAsia="Times New Roman" w:cstheme="minorHAnsi"/>
          <w:color w:val="000000"/>
          <w:sz w:val="24"/>
          <w:szCs w:val="24"/>
          <w:lang w:eastAsia="pl-PL"/>
        </w:rPr>
        <w:t>Hortiterapia</w:t>
      </w:r>
      <w:proofErr w:type="spellEnd"/>
      <w:r w:rsidRPr="00CA2C7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jako metoda terapeutyczna, rewalidacyjna.</w:t>
      </w:r>
    </w:p>
    <w:p w14:paraId="23AE8803" w14:textId="77B135BA" w:rsidR="00CA2C73" w:rsidRPr="00CA2C73" w:rsidRDefault="00CA2C73" w:rsidP="00CA2C73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CA2C7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5) Metody pracy </w:t>
      </w:r>
      <w:proofErr w:type="spellStart"/>
      <w:r w:rsidRPr="00CA2C73">
        <w:rPr>
          <w:rFonts w:eastAsia="Times New Roman" w:cstheme="minorHAnsi"/>
          <w:color w:val="000000"/>
          <w:sz w:val="24"/>
          <w:szCs w:val="24"/>
          <w:lang w:eastAsia="pl-PL"/>
        </w:rPr>
        <w:t>hortiterapeuty</w:t>
      </w:r>
      <w:proofErr w:type="spellEnd"/>
      <w:r w:rsidRPr="00CA2C73">
        <w:rPr>
          <w:rFonts w:eastAsia="Times New Roman" w:cstheme="minorHAnsi"/>
          <w:color w:val="000000"/>
          <w:sz w:val="24"/>
          <w:szCs w:val="24"/>
          <w:lang w:eastAsia="pl-PL"/>
        </w:rPr>
        <w:t>-przykłady zajęć praktycznych z roślinami, zajęć kulinarnych i kosmetycznych</w:t>
      </w:r>
    </w:p>
    <w:p w14:paraId="79A49010" w14:textId="77777777" w:rsidR="00CA2C73" w:rsidRPr="00CA2C73" w:rsidRDefault="00CA2C73" w:rsidP="00CA2C73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CA2C7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Wykonawca przygotuje szczegółowy program szkolenia, zawierający co najmniej minimalne wymagania szkolenia . </w:t>
      </w:r>
    </w:p>
    <w:p w14:paraId="39379FC3" w14:textId="6F5F43A9" w:rsidR="00CA2C73" w:rsidRPr="00CA2C73" w:rsidRDefault="00CA2C73" w:rsidP="00CA2C73">
      <w:pPr>
        <w:spacing w:line="256" w:lineRule="auto"/>
        <w:rPr>
          <w:rFonts w:eastAsia="Calibri" w:cstheme="minorHAnsi"/>
          <w:sz w:val="24"/>
          <w:szCs w:val="24"/>
        </w:rPr>
      </w:pPr>
      <w:r w:rsidRPr="00CA2C73">
        <w:rPr>
          <w:rFonts w:eastAsia="Calibri" w:cstheme="minorHAnsi"/>
          <w:b/>
          <w:sz w:val="24"/>
          <w:szCs w:val="24"/>
        </w:rPr>
        <w:t>Czas trwania :</w:t>
      </w:r>
      <w:r w:rsidRPr="00CA2C73">
        <w:rPr>
          <w:rFonts w:eastAsia="Calibri" w:cstheme="minorHAnsi"/>
          <w:sz w:val="24"/>
          <w:szCs w:val="24"/>
        </w:rPr>
        <w:t xml:space="preserve"> 16 h - 2 dni (2 dni </w:t>
      </w:r>
      <w:r>
        <w:rPr>
          <w:rFonts w:eastAsia="Calibri" w:cstheme="minorHAnsi"/>
          <w:sz w:val="24"/>
          <w:szCs w:val="24"/>
        </w:rPr>
        <w:t>w m-</w:t>
      </w:r>
      <w:proofErr w:type="spellStart"/>
      <w:r>
        <w:rPr>
          <w:rFonts w:eastAsia="Calibri" w:cstheme="minorHAnsi"/>
          <w:sz w:val="24"/>
          <w:szCs w:val="24"/>
        </w:rPr>
        <w:t>cu</w:t>
      </w:r>
      <w:proofErr w:type="spellEnd"/>
      <w:r>
        <w:rPr>
          <w:rFonts w:eastAsia="Calibri" w:cstheme="minorHAnsi"/>
          <w:sz w:val="24"/>
          <w:szCs w:val="24"/>
        </w:rPr>
        <w:t xml:space="preserve"> </w:t>
      </w:r>
      <w:r w:rsidRPr="00CA2C73">
        <w:rPr>
          <w:rFonts w:eastAsia="Calibri" w:cstheme="minorHAnsi"/>
          <w:sz w:val="24"/>
          <w:szCs w:val="24"/>
        </w:rPr>
        <w:t>październik</w:t>
      </w:r>
      <w:r w:rsidR="00335924">
        <w:rPr>
          <w:rFonts w:eastAsia="Calibri" w:cstheme="minorHAnsi"/>
          <w:sz w:val="24"/>
          <w:szCs w:val="24"/>
        </w:rPr>
        <w:t>u</w:t>
      </w:r>
      <w:r w:rsidRPr="00CA2C73">
        <w:rPr>
          <w:rFonts w:eastAsia="Calibri" w:cstheme="minorHAnsi"/>
          <w:sz w:val="24"/>
          <w:szCs w:val="24"/>
        </w:rPr>
        <w:t xml:space="preserve">  2025 roku – 2 nauczycieli , 2 dni po 25 sierpnia 2026 roku - 1 nauczyciel)</w:t>
      </w:r>
    </w:p>
    <w:p w14:paraId="25F8CFB0" w14:textId="77777777" w:rsidR="00CA2C73" w:rsidRPr="00CA2C73" w:rsidRDefault="00CA2C73" w:rsidP="00CA2C73">
      <w:pPr>
        <w:spacing w:line="256" w:lineRule="auto"/>
        <w:rPr>
          <w:rFonts w:eastAsia="Calibri" w:cstheme="minorHAnsi"/>
          <w:sz w:val="24"/>
          <w:szCs w:val="24"/>
        </w:rPr>
      </w:pPr>
      <w:r w:rsidRPr="00CA2C73">
        <w:rPr>
          <w:rFonts w:eastAsia="Calibri" w:cstheme="minorHAnsi"/>
          <w:b/>
          <w:sz w:val="24"/>
          <w:szCs w:val="24"/>
        </w:rPr>
        <w:t>Metody realizacji</w:t>
      </w:r>
      <w:r w:rsidRPr="00CA2C73">
        <w:rPr>
          <w:rFonts w:eastAsia="Calibri" w:cstheme="minorHAnsi"/>
          <w:sz w:val="24"/>
          <w:szCs w:val="24"/>
        </w:rPr>
        <w:t xml:space="preserve">: wykłady, warsztaty praktyczne </w:t>
      </w:r>
    </w:p>
    <w:p w14:paraId="5544503A" w14:textId="77777777" w:rsidR="00CA2C73" w:rsidRPr="00CA2C73" w:rsidRDefault="00CA2C73" w:rsidP="00CA2C73">
      <w:pPr>
        <w:spacing w:line="256" w:lineRule="auto"/>
        <w:rPr>
          <w:rFonts w:eastAsia="Calibri" w:cstheme="minorHAnsi"/>
          <w:sz w:val="24"/>
          <w:szCs w:val="24"/>
        </w:rPr>
      </w:pPr>
      <w:r w:rsidRPr="00CA2C73">
        <w:rPr>
          <w:rFonts w:eastAsia="Calibri" w:cstheme="minorHAnsi"/>
          <w:b/>
          <w:sz w:val="24"/>
          <w:szCs w:val="24"/>
        </w:rPr>
        <w:t>Miejsce szkolenia :</w:t>
      </w:r>
      <w:r w:rsidRPr="00CA2C73">
        <w:rPr>
          <w:rFonts w:eastAsia="Calibri" w:cstheme="minorHAnsi"/>
          <w:sz w:val="24"/>
          <w:szCs w:val="24"/>
        </w:rPr>
        <w:t xml:space="preserve"> siedziba wykonawcy usługi</w:t>
      </w:r>
    </w:p>
    <w:p w14:paraId="38C6B13D" w14:textId="77777777" w:rsidR="00CA2C73" w:rsidRPr="00CA2C73" w:rsidRDefault="00CA2C73" w:rsidP="00CA2C73">
      <w:pPr>
        <w:spacing w:line="256" w:lineRule="auto"/>
        <w:rPr>
          <w:rFonts w:eastAsia="Times New Roman" w:cstheme="minorHAnsi"/>
          <w:sz w:val="24"/>
          <w:szCs w:val="24"/>
          <w:lang w:eastAsia="pl-PL"/>
        </w:rPr>
      </w:pPr>
      <w:r w:rsidRPr="00CA2C73">
        <w:rPr>
          <w:rFonts w:eastAsia="Calibri" w:cstheme="minorHAnsi"/>
          <w:b/>
          <w:sz w:val="24"/>
          <w:szCs w:val="24"/>
        </w:rPr>
        <w:t>Wymagania:</w:t>
      </w:r>
      <w:r w:rsidRPr="00CA2C73">
        <w:rPr>
          <w:rFonts w:eastAsia="Calibri" w:cstheme="minorHAnsi"/>
          <w:sz w:val="24"/>
          <w:szCs w:val="24"/>
        </w:rPr>
        <w:t xml:space="preserve"> wykonawca dysponuje salą szkoleniową z odpowiednim wyposażeniem</w:t>
      </w:r>
      <w:r w:rsidRPr="00CA2C7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, zajęcia realizowane będą z wykorzystaniem standardu kompetencji cyfrowych </w:t>
      </w:r>
      <w:proofErr w:type="spellStart"/>
      <w:r w:rsidRPr="00CA2C73">
        <w:rPr>
          <w:rFonts w:eastAsia="Times New Roman" w:cstheme="minorHAnsi"/>
          <w:color w:val="000000"/>
          <w:sz w:val="24"/>
          <w:szCs w:val="24"/>
          <w:lang w:eastAsia="pl-PL"/>
        </w:rPr>
        <w:t>DigComp</w:t>
      </w:r>
      <w:proofErr w:type="spellEnd"/>
      <w:r w:rsidRPr="00CA2C7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2.2</w:t>
      </w:r>
    </w:p>
    <w:p w14:paraId="398A47C7" w14:textId="77777777" w:rsidR="00CA2C73" w:rsidRPr="00CA2C73" w:rsidRDefault="00CA2C73" w:rsidP="00CA2C73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CA2C73">
        <w:rPr>
          <w:rFonts w:eastAsia="Calibri" w:cstheme="minorHAnsi"/>
          <w:b/>
          <w:color w:val="000000" w:themeColor="text1"/>
          <w:sz w:val="24"/>
          <w:szCs w:val="24"/>
          <w:shd w:val="clear" w:color="auto" w:fill="FFFFFF"/>
        </w:rPr>
        <w:t>Oczekiwane rezultaty:</w:t>
      </w:r>
      <w:r w:rsidRPr="00CA2C73">
        <w:rPr>
          <w:rFonts w:eastAsia="Calibri" w:cstheme="minorHAnsi"/>
          <w:color w:val="000000" w:themeColor="text1"/>
          <w:sz w:val="24"/>
          <w:szCs w:val="24"/>
          <w:shd w:val="clear" w:color="auto" w:fill="FFFFFF"/>
        </w:rPr>
        <w:t xml:space="preserve"> Uczestnicy poszerzą wiedzę i umiejętności w </w:t>
      </w:r>
      <w:r w:rsidRPr="00CA2C7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zakresie </w:t>
      </w:r>
      <w:proofErr w:type="spellStart"/>
      <w:r w:rsidRPr="00CA2C73">
        <w:rPr>
          <w:rFonts w:eastAsia="Times New Roman" w:cstheme="minorHAnsi"/>
          <w:color w:val="000000"/>
          <w:sz w:val="24"/>
          <w:szCs w:val="24"/>
          <w:lang w:eastAsia="pl-PL"/>
        </w:rPr>
        <w:t>hortiterapii</w:t>
      </w:r>
      <w:proofErr w:type="spellEnd"/>
      <w:r w:rsidRPr="00CA2C7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 (</w:t>
      </w:r>
      <w:proofErr w:type="spellStart"/>
      <w:r w:rsidRPr="00CA2C73">
        <w:rPr>
          <w:rFonts w:eastAsia="Times New Roman" w:cstheme="minorHAnsi"/>
          <w:color w:val="000000"/>
          <w:sz w:val="24"/>
          <w:szCs w:val="24"/>
          <w:lang w:eastAsia="pl-PL"/>
        </w:rPr>
        <w:t>ogrodolecznictwa</w:t>
      </w:r>
      <w:proofErr w:type="spellEnd"/>
      <w:r w:rsidRPr="00CA2C73">
        <w:rPr>
          <w:rFonts w:eastAsia="Times New Roman" w:cstheme="minorHAnsi"/>
          <w:color w:val="000000"/>
          <w:sz w:val="24"/>
          <w:szCs w:val="24"/>
          <w:lang w:eastAsia="pl-PL"/>
        </w:rPr>
        <w:t>) w pracy z os. z niepełnosprawnościami</w:t>
      </w:r>
    </w:p>
    <w:p w14:paraId="08F0763D" w14:textId="77777777" w:rsidR="00CA2C73" w:rsidRPr="00CA2C73" w:rsidRDefault="00CA2C73" w:rsidP="00CA2C73">
      <w:pPr>
        <w:spacing w:line="256" w:lineRule="auto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CA2C73">
        <w:rPr>
          <w:rFonts w:eastAsia="Calibri" w:cstheme="minorHAnsi"/>
          <w:color w:val="000000" w:themeColor="text1"/>
          <w:sz w:val="24"/>
          <w:szCs w:val="24"/>
          <w:shd w:val="clear" w:color="auto" w:fill="FFFFFF"/>
        </w:rPr>
        <w:t>Materiały szkoleniowe: prezentacje</w:t>
      </w:r>
    </w:p>
    <w:p w14:paraId="0BF4A694" w14:textId="77777777" w:rsidR="00CA2C73" w:rsidRPr="00CA2C73" w:rsidRDefault="00CA2C73" w:rsidP="00CA2C73">
      <w:pPr>
        <w:spacing w:line="256" w:lineRule="auto"/>
        <w:rPr>
          <w:rFonts w:eastAsia="Calibri" w:cstheme="minorHAnsi"/>
          <w:color w:val="000000" w:themeColor="text1"/>
          <w:sz w:val="24"/>
          <w:szCs w:val="24"/>
          <w:shd w:val="clear" w:color="auto" w:fill="FFFFFF"/>
        </w:rPr>
      </w:pPr>
      <w:r w:rsidRPr="00CA2C73">
        <w:rPr>
          <w:rFonts w:eastAsia="Calibri" w:cstheme="minorHAnsi"/>
          <w:color w:val="000000" w:themeColor="text1"/>
          <w:sz w:val="24"/>
          <w:szCs w:val="24"/>
          <w:shd w:val="clear" w:color="auto" w:fill="FFFFFF"/>
        </w:rPr>
        <w:t xml:space="preserve">Trenerzy: trenerzy posiadają doświadczenie teoretyczne i praktyczne w prowadzeniu tego typu zajęć , posiadają praktyczne umiejętności w zakresie tematyki szkolenia </w:t>
      </w:r>
    </w:p>
    <w:p w14:paraId="43A739E2" w14:textId="77777777" w:rsidR="00CA2C73" w:rsidRPr="00CA2C73" w:rsidRDefault="00CA2C73" w:rsidP="00CA2C73">
      <w:pPr>
        <w:spacing w:line="256" w:lineRule="auto"/>
        <w:rPr>
          <w:rFonts w:eastAsia="Calibri" w:cstheme="minorHAnsi"/>
          <w:color w:val="000000" w:themeColor="text1"/>
          <w:sz w:val="24"/>
          <w:szCs w:val="24"/>
          <w:shd w:val="clear" w:color="auto" w:fill="FFFFFF"/>
        </w:rPr>
      </w:pPr>
      <w:r w:rsidRPr="00CA2C73">
        <w:rPr>
          <w:rFonts w:eastAsia="Calibri" w:cstheme="minorHAnsi"/>
          <w:color w:val="000000" w:themeColor="text1"/>
          <w:sz w:val="24"/>
          <w:szCs w:val="24"/>
          <w:shd w:val="clear" w:color="auto" w:fill="FFFFFF"/>
        </w:rPr>
        <w:t>Forma szkolenia: stacjonarnie</w:t>
      </w:r>
    </w:p>
    <w:p w14:paraId="01645CD6" w14:textId="77777777" w:rsidR="00CA2C73" w:rsidRPr="00CA2C73" w:rsidRDefault="00CA2C73" w:rsidP="00CA2C73">
      <w:pPr>
        <w:spacing w:line="256" w:lineRule="auto"/>
        <w:rPr>
          <w:rFonts w:eastAsia="Calibri" w:cstheme="minorHAnsi"/>
          <w:color w:val="000000" w:themeColor="text1"/>
          <w:sz w:val="24"/>
          <w:szCs w:val="24"/>
        </w:rPr>
      </w:pPr>
      <w:r w:rsidRPr="00CA2C73">
        <w:rPr>
          <w:rFonts w:eastAsia="Calibri" w:cstheme="minorHAnsi"/>
          <w:color w:val="000000" w:themeColor="text1"/>
          <w:sz w:val="24"/>
          <w:szCs w:val="24"/>
          <w:shd w:val="clear" w:color="auto" w:fill="FFFFFF"/>
        </w:rPr>
        <w:t xml:space="preserve">Dokumentacja szkolenia: program, certyfikat potwierdzający odbycie szkolenia wystawiony przez wykonawcę szkolenia. </w:t>
      </w:r>
    </w:p>
    <w:p w14:paraId="38661A10" w14:textId="77777777" w:rsidR="00DE1C59" w:rsidRPr="004F6E6D" w:rsidRDefault="00DE1C59" w:rsidP="00DE1C59">
      <w:pPr>
        <w:rPr>
          <w:rFonts w:cstheme="minorHAnsi"/>
          <w:color w:val="000000" w:themeColor="text1"/>
          <w:sz w:val="24"/>
          <w:szCs w:val="24"/>
        </w:rPr>
      </w:pPr>
    </w:p>
    <w:p w14:paraId="4002ACC8" w14:textId="77777777" w:rsidR="00DE1C59" w:rsidRPr="004F6E6D" w:rsidRDefault="00DE1C59">
      <w:pPr>
        <w:rPr>
          <w:rFonts w:cstheme="minorHAnsi"/>
          <w:sz w:val="24"/>
          <w:szCs w:val="24"/>
        </w:rPr>
      </w:pPr>
    </w:p>
    <w:sectPr w:rsidR="00DE1C59" w:rsidRPr="004F6E6D" w:rsidSect="005B61B3">
      <w:headerReference w:type="default" r:id="rId6"/>
      <w:footerReference w:type="default" r:id="rId7"/>
      <w:pgSz w:w="11906" w:h="16838"/>
      <w:pgMar w:top="1417" w:right="1417" w:bottom="851" w:left="1417" w:header="708" w:footer="1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C5095" w14:textId="77777777" w:rsidR="004F6E6D" w:rsidRDefault="004F6E6D" w:rsidP="004F6E6D">
      <w:pPr>
        <w:spacing w:after="0" w:line="240" w:lineRule="auto"/>
      </w:pPr>
      <w:r>
        <w:separator/>
      </w:r>
    </w:p>
  </w:endnote>
  <w:endnote w:type="continuationSeparator" w:id="0">
    <w:p w14:paraId="1900B70B" w14:textId="77777777" w:rsidR="004F6E6D" w:rsidRDefault="004F6E6D" w:rsidP="004F6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1602C" w14:textId="77777777" w:rsidR="005B61B3" w:rsidRPr="005B61B3" w:rsidRDefault="005B61B3" w:rsidP="005B61B3">
    <w:pPr>
      <w:autoSpaceDE w:val="0"/>
      <w:autoSpaceDN w:val="0"/>
      <w:adjustRightInd w:val="0"/>
      <w:spacing w:after="200" w:line="276" w:lineRule="auto"/>
      <w:jc w:val="center"/>
      <w:rPr>
        <w:rFonts w:ascii="Times New Roman" w:eastAsia="Times New Roman" w:hAnsi="Times New Roman" w:cs="Times New Roman"/>
        <w:bCs/>
        <w:sz w:val="18"/>
        <w:szCs w:val="18"/>
        <w:lang w:eastAsia="pl-PL"/>
      </w:rPr>
    </w:pPr>
    <w:r w:rsidRPr="005B61B3">
      <w:rPr>
        <w:rFonts w:ascii="Times New Roman" w:eastAsia="Times New Roman" w:hAnsi="Times New Roman" w:cs="Times New Roman"/>
        <w:sz w:val="18"/>
        <w:szCs w:val="18"/>
        <w:lang w:eastAsia="pl-PL"/>
      </w:rPr>
      <w:t>Projekt: „</w:t>
    </w:r>
    <w:r w:rsidRPr="005B61B3">
      <w:rPr>
        <w:rFonts w:ascii="Times New Roman" w:eastAsia="Times New Roman" w:hAnsi="Times New Roman" w:cs="Times New Roman"/>
        <w:color w:val="000000"/>
        <w:sz w:val="18"/>
        <w:szCs w:val="18"/>
        <w:lang w:eastAsia="pl-PL"/>
      </w:rPr>
      <w:t>Wdrożenie programów rozwojowych szkół prowadzących kształcenie zawodowe w MOF Biała Podlaska”</w:t>
    </w:r>
    <w:r w:rsidRPr="005B61B3">
      <w:rPr>
        <w:rFonts w:ascii="Times New Roman" w:eastAsia="Times New Roman" w:hAnsi="Times New Roman" w:cs="Times New Roman"/>
        <w:color w:val="000000"/>
        <w:sz w:val="18"/>
        <w:szCs w:val="18"/>
        <w:lang w:eastAsia="pl-PL"/>
      </w:rPr>
      <w:br/>
    </w:r>
    <w:r w:rsidRPr="005B61B3">
      <w:rPr>
        <w:rFonts w:ascii="Times New Roman" w:eastAsia="Times New Roman" w:hAnsi="Times New Roman" w:cs="Times New Roman"/>
        <w:bCs/>
        <w:sz w:val="18"/>
        <w:szCs w:val="18"/>
        <w:lang w:eastAsia="pl-PL"/>
      </w:rPr>
      <w:t>Beneficjent: Gmina Miejska Biała Podlaska, ul. Marszałka Józefa Piłsudskiego 3, 21-500 Biała Podlaska</w:t>
    </w:r>
  </w:p>
  <w:p w14:paraId="50EB9212" w14:textId="77777777" w:rsidR="004F6E6D" w:rsidRDefault="004F6E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97E88" w14:textId="77777777" w:rsidR="004F6E6D" w:rsidRDefault="004F6E6D" w:rsidP="004F6E6D">
      <w:pPr>
        <w:spacing w:after="0" w:line="240" w:lineRule="auto"/>
      </w:pPr>
      <w:r>
        <w:separator/>
      </w:r>
    </w:p>
  </w:footnote>
  <w:footnote w:type="continuationSeparator" w:id="0">
    <w:p w14:paraId="66EC46D3" w14:textId="77777777" w:rsidR="004F6E6D" w:rsidRDefault="004F6E6D" w:rsidP="004F6E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C9F6B" w14:textId="3FBAC225" w:rsidR="004F6E6D" w:rsidRDefault="004F6E6D">
    <w:pPr>
      <w:pStyle w:val="Nagwek"/>
    </w:pPr>
    <w:r w:rsidRPr="007E6C47">
      <w:rPr>
        <w:rFonts w:ascii="Calibri" w:eastAsia="Calibri" w:hAnsi="Calibri" w:cs="Times New Roman"/>
        <w:noProof/>
      </w:rPr>
      <w:drawing>
        <wp:inline distT="0" distB="0" distL="0" distR="0" wp14:anchorId="7AB6CB59" wp14:editId="01B1A461">
          <wp:extent cx="5760720" cy="608965"/>
          <wp:effectExtent l="0" t="0" r="0" b="635"/>
          <wp:docPr id="1508116420" name="Obraz 15081164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DCF"/>
    <w:rsid w:val="00003BD4"/>
    <w:rsid w:val="001254DE"/>
    <w:rsid w:val="00294100"/>
    <w:rsid w:val="00335924"/>
    <w:rsid w:val="004F4DF4"/>
    <w:rsid w:val="004F6E6D"/>
    <w:rsid w:val="005B61B3"/>
    <w:rsid w:val="0072528A"/>
    <w:rsid w:val="007D2DCF"/>
    <w:rsid w:val="008E278B"/>
    <w:rsid w:val="0092502F"/>
    <w:rsid w:val="009A5383"/>
    <w:rsid w:val="00A241BC"/>
    <w:rsid w:val="00AB3999"/>
    <w:rsid w:val="00AE0E2F"/>
    <w:rsid w:val="00C21BCF"/>
    <w:rsid w:val="00CA2C73"/>
    <w:rsid w:val="00D9108F"/>
    <w:rsid w:val="00DE1C59"/>
    <w:rsid w:val="00EA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98ADA0D"/>
  <w15:chartTrackingRefBased/>
  <w15:docId w15:val="{947206C2-B48F-4D1D-B1C7-5CE45F4F4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01">
    <w:name w:val="fontstyle01"/>
    <w:basedOn w:val="Domylnaczcionkaakapitu"/>
    <w:rsid w:val="00DE1C59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E1C59"/>
    <w:pPr>
      <w:ind w:left="720"/>
      <w:contextualSpacing/>
    </w:pPr>
  </w:style>
  <w:style w:type="character" w:customStyle="1" w:styleId="uv3um">
    <w:name w:val="uv3um"/>
    <w:basedOn w:val="Domylnaczcionkaakapitu"/>
    <w:rsid w:val="00DE1C59"/>
  </w:style>
  <w:style w:type="paragraph" w:styleId="Nagwek">
    <w:name w:val="header"/>
    <w:basedOn w:val="Normalny"/>
    <w:link w:val="NagwekZnak"/>
    <w:uiPriority w:val="99"/>
    <w:unhideWhenUsed/>
    <w:rsid w:val="004F6E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6E6D"/>
  </w:style>
  <w:style w:type="paragraph" w:styleId="Stopka">
    <w:name w:val="footer"/>
    <w:basedOn w:val="Normalny"/>
    <w:link w:val="StopkaZnak"/>
    <w:uiPriority w:val="99"/>
    <w:unhideWhenUsed/>
    <w:rsid w:val="004F6E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6E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269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Joanna Wolska</cp:lastModifiedBy>
  <cp:revision>13</cp:revision>
  <dcterms:created xsi:type="dcterms:W3CDTF">2025-05-28T20:30:00Z</dcterms:created>
  <dcterms:modified xsi:type="dcterms:W3CDTF">2025-09-24T11:15:00Z</dcterms:modified>
</cp:coreProperties>
</file>